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Helvetica Neue" w:cs="Helvetica Neue" w:eastAsia="Helvetica Neue" w:hAnsi="Helvetica Neue"/>
          <w:i w:val="1"/>
          <w:sz w:val="36"/>
          <w:szCs w:val="36"/>
        </w:rPr>
      </w:pPr>
      <w:r w:rsidDel="00000000" w:rsidR="00000000" w:rsidRPr="00000000">
        <w:rPr>
          <w:rFonts w:ascii="Helvetica Neue" w:cs="Helvetica Neue" w:eastAsia="Helvetica Neue" w:hAnsi="Helvetica Neue"/>
          <w:i w:val="1"/>
          <w:sz w:val="36"/>
          <w:szCs w:val="36"/>
          <w:rtl w:val="0"/>
        </w:rPr>
        <w:t xml:space="preserve">Sustainability in Agriculture: 9-12</w:t>
      </w:r>
    </w:p>
    <w:p w:rsidR="00000000" w:rsidDel="00000000" w:rsidP="00000000" w:rsidRDefault="00000000" w:rsidRPr="00000000" w14:paraId="00000002">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 of students/teachers:</w:t>
        <w:tab/>
        <w:tab/>
        <w:t xml:space="preserve">No. of staff: </w:t>
      </w:r>
    </w:p>
    <w:tbl>
      <w:tblPr>
        <w:tblStyle w:val="Table1"/>
        <w:tblW w:w="9600.0" w:type="dxa"/>
        <w:jc w:val="left"/>
        <w:tblInd w:w="-2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0"/>
        <w:gridCol w:w="5160"/>
        <w:gridCol w:w="2790"/>
        <w:tblGridChange w:id="0">
          <w:tblGrid>
            <w:gridCol w:w="1650"/>
            <w:gridCol w:w="5160"/>
            <w:gridCol w:w="2790"/>
          </w:tblGrid>
        </w:tblGridChange>
      </w:tblGrid>
      <w:tr>
        <w:trPr>
          <w:cantSplit w:val="0"/>
          <w:trHeight w:val="240" w:hRule="atLeast"/>
          <w:tblHeader w:val="0"/>
        </w:trPr>
        <w:tc>
          <w:tcPr>
            <w:gridSpan w:val="3"/>
          </w:tcPr>
          <w:p w:rsidR="00000000" w:rsidDel="00000000" w:rsidP="00000000" w:rsidRDefault="00000000" w:rsidRPr="00000000" w14:paraId="00000003">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Lesson Overview</w:t>
            </w:r>
            <w:r w:rsidDel="00000000" w:rsidR="00000000" w:rsidRPr="00000000">
              <w:rPr>
                <w:rFonts w:ascii="Helvetica Neue" w:cs="Helvetica Neue" w:eastAsia="Helvetica Neue" w:hAnsi="Helvetica Neue"/>
                <w:sz w:val="24"/>
                <w:szCs w:val="24"/>
                <w:rtl w:val="0"/>
              </w:rPr>
              <w:t xml:space="preserve">: As community members of a local and global ecosystem, we have a responsibility to practice sustainable stewardship of the earth. Students learn about the sustainable, organic practices on our working production farm, and engage in deeper conversation about environmental responsibility, local food systems, and climate action. </w:t>
            </w:r>
          </w:p>
          <w:p w:rsidR="00000000" w:rsidDel="00000000" w:rsidP="00000000" w:rsidRDefault="00000000" w:rsidRPr="00000000" w14:paraId="00000004">
            <w:pPr>
              <w:rPr>
                <w:rFonts w:ascii="Helvetica Neue" w:cs="Helvetica Neue" w:eastAsia="Helvetica Neue" w:hAnsi="Helvetica Neue"/>
                <w:sz w:val="24"/>
                <w:szCs w:val="24"/>
              </w:rPr>
            </w:pP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007">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Outcomes: </w:t>
            </w:r>
            <w:r w:rsidDel="00000000" w:rsidR="00000000" w:rsidRPr="00000000">
              <w:rPr>
                <w:rFonts w:ascii="Helvetica Neue" w:cs="Helvetica Neue" w:eastAsia="Helvetica Neue" w:hAnsi="Helvetica Neue"/>
                <w:sz w:val="24"/>
                <w:szCs w:val="24"/>
                <w:rtl w:val="0"/>
              </w:rPr>
              <w:t xml:space="preserve">The farm as a context for introducing sustainability principles and to foster a conservation ethic.</w:t>
            </w:r>
          </w:p>
          <w:p w:rsidR="00000000" w:rsidDel="00000000" w:rsidP="00000000" w:rsidRDefault="00000000" w:rsidRPr="00000000" w14:paraId="00000008">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Sustainability becomes the lens to explain the connection between the environmental, social and economic aspects of a working farm.</w:t>
            </w:r>
          </w:p>
        </w:tc>
      </w:tr>
      <w:tr>
        <w:trPr>
          <w:cantSplit w:val="0"/>
          <w:trHeight w:val="240" w:hRule="atLeast"/>
          <w:tblHeader w:val="0"/>
        </w:trPr>
        <w:tc>
          <w:tcPr>
            <w:gridSpan w:val="3"/>
          </w:tcPr>
          <w:p w:rsidR="00000000" w:rsidDel="00000000" w:rsidP="00000000" w:rsidRDefault="00000000" w:rsidRPr="00000000" w14:paraId="0000000B">
            <w:pPr>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sz w:val="24"/>
                <w:szCs w:val="24"/>
                <w:rtl w:val="0"/>
              </w:rPr>
              <w:t xml:space="preserve">Evidence of Learning:</w:t>
            </w:r>
            <w:r w:rsidDel="00000000" w:rsidR="00000000" w:rsidRPr="00000000">
              <w:rPr>
                <w:rFonts w:ascii="Helvetica Neue" w:cs="Helvetica Neue" w:eastAsia="Helvetica Neue" w:hAnsi="Helvetica Neue"/>
                <w:b w:val="1"/>
                <w:i w:val="1"/>
                <w:sz w:val="24"/>
                <w:szCs w:val="24"/>
                <w:rtl w:val="0"/>
              </w:rPr>
              <w:t xml:space="preserve"> </w:t>
            </w:r>
          </w:p>
        </w:tc>
      </w:tr>
      <w:tr>
        <w:trPr>
          <w:cantSplit w:val="0"/>
          <w:trHeight w:val="240" w:hRule="atLeast"/>
          <w:tblHeader w:val="0"/>
        </w:trPr>
        <w:tc>
          <w:tcPr>
            <w:gridSpan w:val="3"/>
          </w:tcPr>
          <w:p w:rsidR="00000000" w:rsidDel="00000000" w:rsidP="00000000" w:rsidRDefault="00000000" w:rsidRPr="00000000" w14:paraId="0000000E">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Learning Standards: </w:t>
            </w:r>
          </w:p>
          <w:p w:rsidR="00000000" w:rsidDel="00000000" w:rsidP="00000000" w:rsidRDefault="00000000" w:rsidRPr="00000000" w14:paraId="0000000F">
            <w:pPr>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NGSS:</w:t>
            </w:r>
          </w:p>
          <w:p w:rsidR="00000000" w:rsidDel="00000000" w:rsidP="00000000" w:rsidRDefault="00000000" w:rsidRPr="00000000" w14:paraId="00000010">
            <w:pPr>
              <w:rPr>
                <w:rFonts w:ascii="Helvetica Neue" w:cs="Helvetica Neue" w:eastAsia="Helvetica Neue" w:hAnsi="Helvetica Neue"/>
                <w:b w:val="1"/>
                <w:i w:val="1"/>
                <w:sz w:val="24"/>
                <w:szCs w:val="24"/>
              </w:rPr>
            </w:pPr>
            <w:r w:rsidDel="00000000" w:rsidR="00000000" w:rsidRPr="00000000">
              <w:rPr>
                <w:rtl w:val="0"/>
              </w:rPr>
            </w:r>
          </w:p>
          <w:p w:rsidR="00000000" w:rsidDel="00000000" w:rsidP="00000000" w:rsidRDefault="00000000" w:rsidRPr="00000000" w14:paraId="00000011">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HS-LS2-7</w:t>
            </w:r>
            <w:r w:rsidDel="00000000" w:rsidR="00000000" w:rsidRPr="00000000">
              <w:rPr>
                <w:rFonts w:ascii="Helvetica Neue" w:cs="Helvetica Neue" w:eastAsia="Helvetica Neue" w:hAnsi="Helvetica Neue"/>
                <w:sz w:val="24"/>
                <w:szCs w:val="24"/>
                <w:rtl w:val="0"/>
              </w:rPr>
              <w:t xml:space="preserve"> Design, evaluate, and refine a solution for reducing the impacts of human activities on the environment and biodiversity. </w:t>
            </w:r>
          </w:p>
          <w:p w:rsidR="00000000" w:rsidDel="00000000" w:rsidP="00000000" w:rsidRDefault="00000000" w:rsidRPr="00000000" w14:paraId="00000012">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3">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HS-ESS2-4 </w:t>
            </w:r>
            <w:r w:rsidDel="00000000" w:rsidR="00000000" w:rsidRPr="00000000">
              <w:rPr>
                <w:rFonts w:ascii="Helvetica Neue" w:cs="Helvetica Neue" w:eastAsia="Helvetica Neue" w:hAnsi="Helvetica Neue"/>
                <w:sz w:val="24"/>
                <w:szCs w:val="24"/>
                <w:rtl w:val="0"/>
              </w:rPr>
              <w:t xml:space="preserve">Use a model to describe how variations in the flow of energy into and out of Earth’s systems result in changes in climate. </w:t>
            </w:r>
          </w:p>
          <w:p w:rsidR="00000000" w:rsidDel="00000000" w:rsidP="00000000" w:rsidRDefault="00000000" w:rsidRPr="00000000" w14:paraId="00000014">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5">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HS-ESS3-3</w:t>
            </w:r>
            <w:r w:rsidDel="00000000" w:rsidR="00000000" w:rsidRPr="00000000">
              <w:rPr>
                <w:rFonts w:ascii="Helvetica Neue" w:cs="Helvetica Neue" w:eastAsia="Helvetica Neue" w:hAnsi="Helvetica Neue"/>
                <w:sz w:val="24"/>
                <w:szCs w:val="24"/>
                <w:rtl w:val="0"/>
              </w:rPr>
              <w:t xml:space="preserve"> Create a computation simulation to illustrate the relationships among the management of natural resources, the sustainability of human populations and biodiversity. </w:t>
            </w:r>
            <w:r w:rsidDel="00000000" w:rsidR="00000000" w:rsidRPr="00000000">
              <w:rPr>
                <w:rtl w:val="0"/>
              </w:rPr>
            </w:r>
          </w:p>
          <w:p w:rsidR="00000000" w:rsidDel="00000000" w:rsidP="00000000" w:rsidRDefault="00000000" w:rsidRPr="00000000" w14:paraId="00000016">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7">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USPESD Standards</w:t>
            </w:r>
          </w:p>
          <w:p w:rsidR="00000000" w:rsidDel="00000000" w:rsidP="00000000" w:rsidRDefault="00000000" w:rsidRPr="00000000" w14:paraId="00000018">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Environmental Stewardship</w:t>
            </w:r>
            <w:r w:rsidDel="00000000" w:rsidR="00000000" w:rsidRPr="00000000">
              <w:rPr>
                <w:rFonts w:ascii="Helvetica Neue" w:cs="Helvetica Neue" w:eastAsia="Helvetica Neue" w:hAnsi="Helvetica Neue"/>
                <w:sz w:val="24"/>
                <w:szCs w:val="24"/>
                <w:rtl w:val="0"/>
              </w:rPr>
              <w:t xml:space="preserve"> - Students design a restoration plan for a local environment that describes the natural resources, through field-based data collection, and includes the social, economic, and political mechanisms to</w:t>
            </w:r>
          </w:p>
          <w:p w:rsidR="00000000" w:rsidDel="00000000" w:rsidP="00000000" w:rsidRDefault="00000000" w:rsidRPr="00000000" w14:paraId="00000019">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preserve and enhance the described environment.</w:t>
            </w:r>
          </w:p>
          <w:p w:rsidR="00000000" w:rsidDel="00000000" w:rsidP="00000000" w:rsidRDefault="00000000" w:rsidRPr="00000000" w14:paraId="0000001A">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B">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Food Systems</w:t>
            </w:r>
            <w:r w:rsidDel="00000000" w:rsidR="00000000" w:rsidRPr="00000000">
              <w:rPr>
                <w:rFonts w:ascii="Helvetica Neue" w:cs="Helvetica Neue" w:eastAsia="Helvetica Neue" w:hAnsi="Helvetica Neue"/>
                <w:sz w:val="24"/>
                <w:szCs w:val="24"/>
                <w:rtl w:val="0"/>
              </w:rPr>
              <w:t xml:space="preserve"> - Students analyze local, national a</w:t>
            </w:r>
            <w:r w:rsidDel="00000000" w:rsidR="00000000" w:rsidRPr="00000000">
              <w:rPr>
                <w:rFonts w:ascii="Helvetica Neue" w:cs="Helvetica Neue" w:eastAsia="Helvetica Neue" w:hAnsi="Helvetica Neue"/>
                <w:sz w:val="24"/>
                <w:szCs w:val="24"/>
                <w:rtl w:val="0"/>
              </w:rPr>
              <w:t xml:space="preserve">nd global food systems, demonstrating an understanding of the differences between industrial farming, </w:t>
            </w:r>
            <w:r w:rsidDel="00000000" w:rsidR="00000000" w:rsidRPr="00000000">
              <w:rPr>
                <w:rFonts w:ascii="Helvetica Neue" w:cs="Helvetica Neue" w:eastAsia="Helvetica Neue" w:hAnsi="Helvetica Neue"/>
                <w:sz w:val="24"/>
                <w:szCs w:val="24"/>
                <w:rtl w:val="0"/>
              </w:rPr>
              <w:t xml:space="preserve">factory farming, family farming, organic, and non-organic farming.</w:t>
            </w:r>
          </w:p>
          <w:p w:rsidR="00000000" w:rsidDel="00000000" w:rsidP="00000000" w:rsidRDefault="00000000" w:rsidRPr="00000000" w14:paraId="0000001C">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D">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Big Ideas of Sustainability</w:t>
            </w:r>
          </w:p>
          <w:p w:rsidR="00000000" w:rsidDel="00000000" w:rsidP="00000000" w:rsidRDefault="00000000" w:rsidRPr="00000000" w14:paraId="0000001E">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Systems</w:t>
            </w:r>
          </w:p>
          <w:p w:rsidR="00000000" w:rsidDel="00000000" w:rsidP="00000000" w:rsidRDefault="00000000" w:rsidRPr="00000000" w14:paraId="0000001F">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Long Term Effects</w:t>
            </w:r>
          </w:p>
          <w:p w:rsidR="00000000" w:rsidDel="00000000" w:rsidP="00000000" w:rsidRDefault="00000000" w:rsidRPr="00000000" w14:paraId="00000020">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Change over time</w:t>
            </w:r>
          </w:p>
          <w:p w:rsidR="00000000" w:rsidDel="00000000" w:rsidP="00000000" w:rsidRDefault="00000000" w:rsidRPr="00000000" w14:paraId="00000021">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2">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Social Studies Standards</w:t>
            </w:r>
          </w:p>
          <w:p w:rsidR="00000000" w:rsidDel="00000000" w:rsidP="00000000" w:rsidRDefault="00000000" w:rsidRPr="00000000" w14:paraId="00000023">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Recognize dynamics of historical continuity and change over periods of time.</w:t>
            </w:r>
          </w:p>
          <w:p w:rsidR="00000000" w:rsidDel="00000000" w:rsidP="00000000" w:rsidRDefault="00000000" w:rsidRPr="00000000" w14:paraId="00000024">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5">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Identify how environments affect human activities and how human activities affect</w:t>
            </w:r>
          </w:p>
          <w:p w:rsidR="00000000" w:rsidDel="00000000" w:rsidP="00000000" w:rsidRDefault="00000000" w:rsidRPr="00000000" w14:paraId="00000026">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physical environments.</w:t>
            </w:r>
          </w:p>
          <w:p w:rsidR="00000000" w:rsidDel="00000000" w:rsidP="00000000" w:rsidRDefault="00000000" w:rsidRPr="00000000" w14:paraId="00000027">
            <w:pPr>
              <w:rPr>
                <w:rFonts w:ascii="Helvetica Neue" w:cs="Helvetica Neue" w:eastAsia="Helvetica Neue" w:hAnsi="Helvetica Neue"/>
                <w:sz w:val="24"/>
                <w:szCs w:val="24"/>
              </w:rPr>
            </w:pP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02A">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Places of Engagement used to enhance the relevance of the experience: </w:t>
            </w:r>
          </w:p>
          <w:p w:rsidR="00000000" w:rsidDel="00000000" w:rsidP="00000000" w:rsidRDefault="00000000" w:rsidRPr="00000000" w14:paraId="0000002B">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Hilltop Hanover decides where to conduct the inquiry</w:t>
            </w:r>
          </w:p>
          <w:p w:rsidR="00000000" w:rsidDel="00000000" w:rsidP="00000000" w:rsidRDefault="00000000" w:rsidRPr="00000000" w14:paraId="0000002C">
            <w:pPr>
              <w:rPr>
                <w:rFonts w:ascii="Helvetica Neue" w:cs="Helvetica Neue" w:eastAsia="Helvetica Neue" w:hAnsi="Helvetica Neue"/>
                <w:sz w:val="24"/>
                <w:szCs w:val="24"/>
              </w:rPr>
            </w:pPr>
            <w:r w:rsidDel="00000000" w:rsidR="00000000" w:rsidRPr="00000000">
              <w:rPr>
                <w:rtl w:val="0"/>
              </w:rPr>
            </w:r>
          </w:p>
        </w:tc>
      </w:tr>
      <w:tr>
        <w:trPr>
          <w:cantSplit w:val="0"/>
          <w:tblHeader w:val="0"/>
        </w:trPr>
        <w:tc>
          <w:tcPr>
            <w:shd w:fill="cfe2f3" w:val="clear"/>
          </w:tcPr>
          <w:p w:rsidR="00000000" w:rsidDel="00000000" w:rsidP="00000000" w:rsidRDefault="00000000" w:rsidRPr="00000000" w14:paraId="0000002F">
            <w:pPr>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i w:val="1"/>
                <w:sz w:val="24"/>
                <w:szCs w:val="24"/>
                <w:rtl w:val="0"/>
              </w:rPr>
              <w:t xml:space="preserve">Timing</w:t>
            </w:r>
          </w:p>
        </w:tc>
        <w:tc>
          <w:tcPr>
            <w:shd w:fill="cfe2f3" w:val="clear"/>
          </w:tcPr>
          <w:p w:rsidR="00000000" w:rsidDel="00000000" w:rsidP="00000000" w:rsidRDefault="00000000" w:rsidRPr="00000000" w14:paraId="00000030">
            <w:pPr>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i w:val="1"/>
                <w:sz w:val="24"/>
                <w:szCs w:val="24"/>
                <w:rtl w:val="0"/>
              </w:rPr>
              <w:t xml:space="preserve">Plan</w:t>
            </w:r>
          </w:p>
        </w:tc>
        <w:tc>
          <w:tcPr>
            <w:shd w:fill="cfe2f3" w:val="clear"/>
          </w:tcPr>
          <w:p w:rsidR="00000000" w:rsidDel="00000000" w:rsidP="00000000" w:rsidRDefault="00000000" w:rsidRPr="00000000" w14:paraId="00000031">
            <w:pPr>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i w:val="1"/>
                <w:sz w:val="24"/>
                <w:szCs w:val="24"/>
                <w:rtl w:val="0"/>
              </w:rPr>
              <w:t xml:space="preserve">Notes &amp; who</w:t>
            </w:r>
          </w:p>
        </w:tc>
      </w:tr>
      <w:tr>
        <w:trPr>
          <w:cantSplit w:val="0"/>
          <w:tblHeader w:val="0"/>
        </w:trPr>
        <w:tc>
          <w:tcPr/>
          <w:p w:rsidR="00000000" w:rsidDel="00000000" w:rsidP="00000000" w:rsidRDefault="00000000" w:rsidRPr="00000000" w14:paraId="00000032">
            <w:pPr>
              <w:rPr>
                <w:rFonts w:ascii="Helvetica Neue" w:cs="Helvetica Neue" w:eastAsia="Helvetica Neue" w:hAnsi="Helvetica Neue"/>
                <w:b w:val="1"/>
                <w:color w:val="0000ff"/>
                <w:sz w:val="24"/>
                <w:szCs w:val="24"/>
              </w:rPr>
            </w:pPr>
            <w:r w:rsidDel="00000000" w:rsidR="00000000" w:rsidRPr="00000000">
              <w:rPr>
                <w:rFonts w:ascii="Helvetica Neue" w:cs="Helvetica Neue" w:eastAsia="Helvetica Neue" w:hAnsi="Helvetica Neue"/>
                <w:b w:val="1"/>
                <w:color w:val="0000ff"/>
                <w:sz w:val="24"/>
                <w:szCs w:val="24"/>
                <w:rtl w:val="0"/>
              </w:rPr>
              <w:t xml:space="preserve">15 min</w:t>
            </w:r>
          </w:p>
        </w:tc>
        <w:tc>
          <w:tcPr/>
          <w:p w:rsidR="00000000" w:rsidDel="00000000" w:rsidP="00000000" w:rsidRDefault="00000000" w:rsidRPr="00000000" w14:paraId="00000033">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Welcome: guidelines for program</w:t>
            </w:r>
          </w:p>
          <w:p w:rsidR="00000000" w:rsidDel="00000000" w:rsidP="00000000" w:rsidRDefault="00000000" w:rsidRPr="00000000" w14:paraId="00000034">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Energy Ball activity</w:t>
            </w:r>
          </w:p>
        </w:tc>
        <w:tc>
          <w:tcPr/>
          <w:p w:rsidR="00000000" w:rsidDel="00000000" w:rsidP="00000000" w:rsidRDefault="00000000" w:rsidRPr="00000000" w14:paraId="00000035">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-energy balls</w:t>
            </w:r>
          </w:p>
        </w:tc>
      </w:tr>
      <w:tr>
        <w:trPr>
          <w:cantSplit w:val="0"/>
          <w:tblHeader w:val="0"/>
        </w:trPr>
        <w:tc>
          <w:tcPr/>
          <w:p w:rsidR="00000000" w:rsidDel="00000000" w:rsidP="00000000" w:rsidRDefault="00000000" w:rsidRPr="00000000" w14:paraId="00000036">
            <w:pPr>
              <w:rPr>
                <w:rFonts w:ascii="Helvetica Neue" w:cs="Helvetica Neue" w:eastAsia="Helvetica Neue" w:hAnsi="Helvetica Neue"/>
                <w:b w:val="1"/>
                <w:color w:val="0000ff"/>
                <w:sz w:val="24"/>
                <w:szCs w:val="24"/>
              </w:rPr>
            </w:pPr>
            <w:r w:rsidDel="00000000" w:rsidR="00000000" w:rsidRPr="00000000">
              <w:rPr>
                <w:rFonts w:ascii="Helvetica Neue" w:cs="Helvetica Neue" w:eastAsia="Helvetica Neue" w:hAnsi="Helvetica Neue"/>
                <w:b w:val="1"/>
                <w:color w:val="0000ff"/>
                <w:sz w:val="24"/>
                <w:szCs w:val="24"/>
                <w:rtl w:val="0"/>
              </w:rPr>
              <w:t xml:space="preserve">Engage:</w:t>
            </w:r>
          </w:p>
          <w:p w:rsidR="00000000" w:rsidDel="00000000" w:rsidP="00000000" w:rsidRDefault="00000000" w:rsidRPr="00000000" w14:paraId="00000037">
            <w:pPr>
              <w:rPr>
                <w:rFonts w:ascii="Helvetica Neue" w:cs="Helvetica Neue" w:eastAsia="Helvetica Neue" w:hAnsi="Helvetica Neue"/>
                <w:b w:val="1"/>
                <w:color w:val="0000ff"/>
                <w:sz w:val="24"/>
                <w:szCs w:val="24"/>
              </w:rPr>
            </w:pPr>
            <w:r w:rsidDel="00000000" w:rsidR="00000000" w:rsidRPr="00000000">
              <w:rPr>
                <w:rFonts w:ascii="Helvetica Neue" w:cs="Helvetica Neue" w:eastAsia="Helvetica Neue" w:hAnsi="Helvetica Neue"/>
                <w:b w:val="1"/>
                <w:color w:val="0000ff"/>
                <w:sz w:val="24"/>
                <w:szCs w:val="24"/>
                <w:rtl w:val="0"/>
              </w:rPr>
              <w:t xml:space="preserve">30 min</w:t>
            </w:r>
          </w:p>
        </w:tc>
        <w:tc>
          <w:tcPr/>
          <w:p w:rsidR="00000000" w:rsidDel="00000000" w:rsidP="00000000" w:rsidRDefault="00000000" w:rsidRPr="00000000" w14:paraId="00000038">
            <w:pPr>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i w:val="1"/>
                <w:sz w:val="24"/>
                <w:szCs w:val="24"/>
                <w:rtl w:val="0"/>
              </w:rPr>
              <w:t xml:space="preserve">Where Does Your Food Come From?</w:t>
            </w:r>
          </w:p>
          <w:p w:rsidR="00000000" w:rsidDel="00000000" w:rsidP="00000000" w:rsidRDefault="00000000" w:rsidRPr="00000000" w14:paraId="00000039">
            <w:pPr>
              <w:numPr>
                <w:ilvl w:val="0"/>
                <w:numId w:val="4"/>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Ask students where they typically get their food from. Discuss. </w:t>
            </w:r>
            <w:r w:rsidDel="00000000" w:rsidR="00000000" w:rsidRPr="00000000">
              <w:rPr>
                <w:rFonts w:ascii="Helvetica Neue" w:cs="Helvetica Neue" w:eastAsia="Helvetica Neue" w:hAnsi="Helvetica Neue"/>
                <w:i w:val="1"/>
                <w:sz w:val="24"/>
                <w:szCs w:val="24"/>
                <w:rtl w:val="0"/>
              </w:rPr>
              <w:t xml:space="preserve">Answers will vary, but most are grocery store</w:t>
            </w:r>
          </w:p>
          <w:p w:rsidR="00000000" w:rsidDel="00000000" w:rsidP="00000000" w:rsidRDefault="00000000" w:rsidRPr="00000000" w14:paraId="0000003A">
            <w:pPr>
              <w:numPr>
                <w:ilvl w:val="0"/>
                <w:numId w:val="4"/>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Where does the grocery store get its food from? Discuss. </w:t>
            </w:r>
          </w:p>
          <w:p w:rsidR="00000000" w:rsidDel="00000000" w:rsidP="00000000" w:rsidRDefault="00000000" w:rsidRPr="00000000" w14:paraId="0000003B">
            <w:pPr>
              <w:numPr>
                <w:ilvl w:val="0"/>
                <w:numId w:val="4"/>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Distribute pictures to different students to put on the world map</w:t>
            </w:r>
          </w:p>
          <w:p w:rsidR="00000000" w:rsidDel="00000000" w:rsidP="00000000" w:rsidRDefault="00000000" w:rsidRPr="00000000" w14:paraId="0000003C">
            <w:pPr>
              <w:numPr>
                <w:ilvl w:val="1"/>
                <w:numId w:val="4"/>
              </w:numPr>
              <w:ind w:left="144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i w:val="1"/>
                <w:sz w:val="24"/>
                <w:szCs w:val="24"/>
                <w:rtl w:val="0"/>
              </w:rPr>
              <w:t xml:space="preserve">Bananas</w:t>
            </w:r>
            <w:r w:rsidDel="00000000" w:rsidR="00000000" w:rsidRPr="00000000">
              <w:rPr>
                <w:rFonts w:ascii="Helvetica Neue" w:cs="Helvetica Neue" w:eastAsia="Helvetica Neue" w:hAnsi="Helvetica Neue"/>
                <w:sz w:val="24"/>
                <w:szCs w:val="24"/>
                <w:rtl w:val="0"/>
              </w:rPr>
              <w:t xml:space="preserve"> - mostly imported from any hot, tropical ecosystems like Costa Rica, Ecuador, Columbia, and Peru</w:t>
            </w:r>
          </w:p>
          <w:p w:rsidR="00000000" w:rsidDel="00000000" w:rsidP="00000000" w:rsidRDefault="00000000" w:rsidRPr="00000000" w14:paraId="0000003D">
            <w:pPr>
              <w:numPr>
                <w:ilvl w:val="1"/>
                <w:numId w:val="4"/>
              </w:numPr>
              <w:ind w:left="144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i w:val="1"/>
                <w:sz w:val="24"/>
                <w:szCs w:val="24"/>
                <w:rtl w:val="0"/>
              </w:rPr>
              <w:t xml:space="preserve">Oranges</w:t>
            </w:r>
            <w:r w:rsidDel="00000000" w:rsidR="00000000" w:rsidRPr="00000000">
              <w:rPr>
                <w:rFonts w:ascii="Helvetica Neue" w:cs="Helvetica Neue" w:eastAsia="Helvetica Neue" w:hAnsi="Helvetica Neue"/>
                <w:sz w:val="24"/>
                <w:szCs w:val="24"/>
                <w:rtl w:val="0"/>
              </w:rPr>
              <w:t xml:space="preserve"> - mostly domestic from California, Florida, Texas, and Arizona</w:t>
            </w:r>
          </w:p>
          <w:p w:rsidR="00000000" w:rsidDel="00000000" w:rsidP="00000000" w:rsidRDefault="00000000" w:rsidRPr="00000000" w14:paraId="0000003E">
            <w:pPr>
              <w:numPr>
                <w:ilvl w:val="1"/>
                <w:numId w:val="4"/>
              </w:numPr>
              <w:ind w:left="144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i w:val="1"/>
                <w:sz w:val="24"/>
                <w:szCs w:val="24"/>
                <w:rtl w:val="0"/>
              </w:rPr>
              <w:t xml:space="preserve">Potatoes</w:t>
            </w:r>
            <w:r w:rsidDel="00000000" w:rsidR="00000000" w:rsidRPr="00000000">
              <w:rPr>
                <w:rFonts w:ascii="Helvetica Neue" w:cs="Helvetica Neue" w:eastAsia="Helvetica Neue" w:hAnsi="Helvetica Neue"/>
                <w:sz w:val="24"/>
                <w:szCs w:val="24"/>
                <w:rtl w:val="0"/>
              </w:rPr>
              <w:t xml:space="preserve"> - Domestic, can be grown in nearly every state but most come from Idaho, Washington, Wisconsin </w:t>
            </w:r>
          </w:p>
          <w:p w:rsidR="00000000" w:rsidDel="00000000" w:rsidP="00000000" w:rsidRDefault="00000000" w:rsidRPr="00000000" w14:paraId="0000003F">
            <w:pPr>
              <w:numPr>
                <w:ilvl w:val="1"/>
                <w:numId w:val="4"/>
              </w:numPr>
              <w:ind w:left="144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i w:val="1"/>
                <w:sz w:val="24"/>
                <w:szCs w:val="24"/>
                <w:rtl w:val="0"/>
              </w:rPr>
              <w:t xml:space="preserve">Apples</w:t>
            </w:r>
            <w:r w:rsidDel="00000000" w:rsidR="00000000" w:rsidRPr="00000000">
              <w:rPr>
                <w:rFonts w:ascii="Helvetica Neue" w:cs="Helvetica Neue" w:eastAsia="Helvetica Neue" w:hAnsi="Helvetica Neue"/>
                <w:sz w:val="24"/>
                <w:szCs w:val="24"/>
                <w:rtl w:val="0"/>
              </w:rPr>
              <w:t xml:space="preserve"> - Domestic, 32 states grow apples, largest producing state is Washington (65% of total)</w:t>
            </w:r>
          </w:p>
          <w:p w:rsidR="00000000" w:rsidDel="00000000" w:rsidP="00000000" w:rsidRDefault="00000000" w:rsidRPr="00000000" w14:paraId="00000040">
            <w:pPr>
              <w:numPr>
                <w:ilvl w:val="1"/>
                <w:numId w:val="4"/>
              </w:numPr>
              <w:ind w:left="144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i w:val="1"/>
                <w:sz w:val="24"/>
                <w:szCs w:val="24"/>
                <w:rtl w:val="0"/>
              </w:rPr>
              <w:t xml:space="preserve">Coffee Beans</w:t>
            </w:r>
            <w:r w:rsidDel="00000000" w:rsidR="00000000" w:rsidRPr="00000000">
              <w:rPr>
                <w:rFonts w:ascii="Helvetica Neue" w:cs="Helvetica Neue" w:eastAsia="Helvetica Neue" w:hAnsi="Helvetica Neue"/>
                <w:sz w:val="24"/>
                <w:szCs w:val="24"/>
                <w:rtl w:val="0"/>
              </w:rPr>
              <w:t xml:space="preserve"> - Mostly Imported, Columbia and Brazil</w:t>
            </w:r>
          </w:p>
          <w:p w:rsidR="00000000" w:rsidDel="00000000" w:rsidP="00000000" w:rsidRDefault="00000000" w:rsidRPr="00000000" w14:paraId="00000041">
            <w:pPr>
              <w:numPr>
                <w:ilvl w:val="1"/>
                <w:numId w:val="4"/>
              </w:numPr>
              <w:ind w:left="144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i w:val="1"/>
                <w:sz w:val="24"/>
                <w:szCs w:val="24"/>
                <w:rtl w:val="0"/>
              </w:rPr>
              <w:t xml:space="preserve">Beef </w:t>
            </w:r>
            <w:r w:rsidDel="00000000" w:rsidR="00000000" w:rsidRPr="00000000">
              <w:rPr>
                <w:rFonts w:ascii="Helvetica Neue" w:cs="Helvetica Neue" w:eastAsia="Helvetica Neue" w:hAnsi="Helvetica Neue"/>
                <w:sz w:val="24"/>
                <w:szCs w:val="24"/>
                <w:rtl w:val="0"/>
              </w:rPr>
              <w:t xml:space="preserve">- 80% domestic and 20% imports; Texas and Oklahoma raise the most; most imports come from Canada</w:t>
            </w:r>
          </w:p>
          <w:p w:rsidR="00000000" w:rsidDel="00000000" w:rsidP="00000000" w:rsidRDefault="00000000" w:rsidRPr="00000000" w14:paraId="00000042">
            <w:pPr>
              <w:numPr>
                <w:ilvl w:val="1"/>
                <w:numId w:val="4"/>
              </w:numPr>
              <w:ind w:left="144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i w:val="1"/>
                <w:sz w:val="24"/>
                <w:szCs w:val="24"/>
                <w:rtl w:val="0"/>
              </w:rPr>
              <w:t xml:space="preserve">Chicken </w:t>
            </w:r>
            <w:r w:rsidDel="00000000" w:rsidR="00000000" w:rsidRPr="00000000">
              <w:rPr>
                <w:rFonts w:ascii="Helvetica Neue" w:cs="Helvetica Neue" w:eastAsia="Helvetica Neue" w:hAnsi="Helvetica Neue"/>
                <w:sz w:val="24"/>
                <w:szCs w:val="24"/>
                <w:rtl w:val="0"/>
              </w:rPr>
              <w:t xml:space="preserve">- Domestic, Iowa, Indiana, Illinois are the top states raising chickens </w:t>
            </w:r>
          </w:p>
          <w:p w:rsidR="00000000" w:rsidDel="00000000" w:rsidP="00000000" w:rsidRDefault="00000000" w:rsidRPr="00000000" w14:paraId="00000043">
            <w:pPr>
              <w:numPr>
                <w:ilvl w:val="1"/>
                <w:numId w:val="4"/>
              </w:numPr>
              <w:ind w:left="144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Fish - Mostly imported; China, Thailand, and Canada are the top three</w:t>
            </w:r>
          </w:p>
          <w:p w:rsidR="00000000" w:rsidDel="00000000" w:rsidP="00000000" w:rsidRDefault="00000000" w:rsidRPr="00000000" w14:paraId="00000044">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5">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Discuss what all needs to go into getting the food to the consumer after it is grown. </w:t>
            </w:r>
          </w:p>
          <w:p w:rsidR="00000000" w:rsidDel="00000000" w:rsidP="00000000" w:rsidRDefault="00000000" w:rsidRPr="00000000" w14:paraId="00000046">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7">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Calculation for transportation*</w:t>
            </w:r>
          </w:p>
          <w:p w:rsidR="00000000" w:rsidDel="00000000" w:rsidP="00000000" w:rsidRDefault="00000000" w:rsidRPr="00000000" w14:paraId="00000048">
            <w:pPr>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c>
          <w:tcPr/>
          <w:p w:rsidR="00000000" w:rsidDel="00000000" w:rsidP="00000000" w:rsidRDefault="00000000" w:rsidRPr="00000000" w14:paraId="00000049">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Materials: World Map and pictures of typical food items and where they’re grown</w:t>
            </w:r>
          </w:p>
          <w:p w:rsidR="00000000" w:rsidDel="00000000" w:rsidP="00000000" w:rsidRDefault="00000000" w:rsidRPr="00000000" w14:paraId="0000004A">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B">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*may want to add a fun fact/etc on the back of each picture about the food</w:t>
            </w:r>
          </w:p>
          <w:p w:rsidR="00000000" w:rsidDel="00000000" w:rsidP="00000000" w:rsidRDefault="00000000" w:rsidRPr="00000000" w14:paraId="0000004C">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D">
            <w:pPr>
              <w:rPr>
                <w:rFonts w:ascii="Helvetica Neue" w:cs="Helvetica Neue" w:eastAsia="Helvetica Neue" w:hAnsi="Helvetica Neue"/>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E">
            <w:pPr>
              <w:rPr>
                <w:rFonts w:ascii="Helvetica Neue" w:cs="Helvetica Neue" w:eastAsia="Helvetica Neue" w:hAnsi="Helvetica Neue"/>
                <w:b w:val="1"/>
                <w:color w:val="0000ff"/>
                <w:sz w:val="24"/>
                <w:szCs w:val="24"/>
              </w:rPr>
            </w:pPr>
            <w:r w:rsidDel="00000000" w:rsidR="00000000" w:rsidRPr="00000000">
              <w:rPr>
                <w:rFonts w:ascii="Helvetica Neue" w:cs="Helvetica Neue" w:eastAsia="Helvetica Neue" w:hAnsi="Helvetica Neue"/>
                <w:b w:val="1"/>
                <w:color w:val="0000ff"/>
                <w:sz w:val="24"/>
                <w:szCs w:val="24"/>
                <w:rtl w:val="0"/>
              </w:rPr>
              <w:t xml:space="preserve">Inform:</w:t>
            </w:r>
          </w:p>
          <w:p w:rsidR="00000000" w:rsidDel="00000000" w:rsidP="00000000" w:rsidRDefault="00000000" w:rsidRPr="00000000" w14:paraId="0000004F">
            <w:pPr>
              <w:rPr>
                <w:rFonts w:ascii="Helvetica Neue" w:cs="Helvetica Neue" w:eastAsia="Helvetica Neue" w:hAnsi="Helvetica Neue"/>
                <w:b w:val="1"/>
                <w:color w:val="0000ff"/>
                <w:sz w:val="24"/>
                <w:szCs w:val="24"/>
              </w:rPr>
            </w:pPr>
            <w:r w:rsidDel="00000000" w:rsidR="00000000" w:rsidRPr="00000000">
              <w:rPr>
                <w:rFonts w:ascii="Helvetica Neue" w:cs="Helvetica Neue" w:eastAsia="Helvetica Neue" w:hAnsi="Helvetica Neue"/>
                <w:b w:val="1"/>
                <w:color w:val="0000ff"/>
                <w:sz w:val="24"/>
                <w:szCs w:val="24"/>
                <w:rtl w:val="0"/>
              </w:rPr>
              <w:t xml:space="preserve">60 min</w:t>
            </w:r>
          </w:p>
          <w:p w:rsidR="00000000" w:rsidDel="00000000" w:rsidP="00000000" w:rsidRDefault="00000000" w:rsidRPr="00000000" w14:paraId="00000050">
            <w:pPr>
              <w:rPr>
                <w:rFonts w:ascii="Helvetica Neue" w:cs="Helvetica Neue" w:eastAsia="Helvetica Neue" w:hAnsi="Helvetica Neue"/>
                <w:b w:val="1"/>
                <w:color w:val="0000ff"/>
                <w:sz w:val="24"/>
                <w:szCs w:val="24"/>
              </w:rPr>
            </w:pPr>
            <w:r w:rsidDel="00000000" w:rsidR="00000000" w:rsidRPr="00000000">
              <w:rPr>
                <w:rFonts w:ascii="Helvetica Neue" w:cs="Helvetica Neue" w:eastAsia="Helvetica Neue" w:hAnsi="Helvetica Neue"/>
                <w:b w:val="1"/>
                <w:color w:val="0000ff"/>
                <w:sz w:val="24"/>
                <w:szCs w:val="24"/>
                <w:rtl w:val="0"/>
              </w:rPr>
              <w:t xml:space="preserve">(20 min demo, 40 min tour)</w:t>
            </w:r>
          </w:p>
        </w:tc>
        <w:tc>
          <w:tcPr/>
          <w:p w:rsidR="00000000" w:rsidDel="00000000" w:rsidP="00000000" w:rsidRDefault="00000000" w:rsidRPr="00000000" w14:paraId="00000051">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i w:val="1"/>
                <w:sz w:val="24"/>
                <w:szCs w:val="24"/>
                <w:rtl w:val="0"/>
              </w:rPr>
              <w:t xml:space="preserve">Crop Cover and Runoff Demo:</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52">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Build two demonstrations one with just bare soil and one with some sort of cover crop (grass)</w:t>
            </w:r>
          </w:p>
          <w:p w:rsidR="00000000" w:rsidDel="00000000" w:rsidP="00000000" w:rsidRDefault="00000000" w:rsidRPr="00000000" w14:paraId="00000053">
            <w:pPr>
              <w:numPr>
                <w:ilvl w:val="0"/>
                <w:numId w:val="5"/>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Start by briefly talking about the process of harvesting crops and what might happen after a crop is harvested</w:t>
            </w:r>
          </w:p>
          <w:p w:rsidR="00000000" w:rsidDel="00000000" w:rsidP="00000000" w:rsidRDefault="00000000" w:rsidRPr="00000000" w14:paraId="00000054">
            <w:pPr>
              <w:numPr>
                <w:ilvl w:val="0"/>
                <w:numId w:val="5"/>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Compare the two plots initially before a rain event - discuss</w:t>
            </w:r>
          </w:p>
          <w:p w:rsidR="00000000" w:rsidDel="00000000" w:rsidP="00000000" w:rsidRDefault="00000000" w:rsidRPr="00000000" w14:paraId="00000055">
            <w:pPr>
              <w:numPr>
                <w:ilvl w:val="0"/>
                <w:numId w:val="5"/>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Complete a rain even - discuss which plot has more runoff and what might be in that runoff  </w:t>
            </w:r>
          </w:p>
          <w:p w:rsidR="00000000" w:rsidDel="00000000" w:rsidP="00000000" w:rsidRDefault="00000000" w:rsidRPr="00000000" w14:paraId="00000056">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7">
            <w:pPr>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i w:val="1"/>
                <w:sz w:val="24"/>
                <w:szCs w:val="24"/>
                <w:rtl w:val="0"/>
              </w:rPr>
              <w:t xml:space="preserve">Tour the farm</w:t>
            </w:r>
          </w:p>
          <w:p w:rsidR="00000000" w:rsidDel="00000000" w:rsidP="00000000" w:rsidRDefault="00000000" w:rsidRPr="00000000" w14:paraId="00000058">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Items to talk about during the tour: </w:t>
            </w:r>
          </w:p>
          <w:p w:rsidR="00000000" w:rsidDel="00000000" w:rsidP="00000000" w:rsidRDefault="00000000" w:rsidRPr="00000000" w14:paraId="00000059">
            <w:pPr>
              <w:numPr>
                <w:ilvl w:val="0"/>
                <w:numId w:val="3"/>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how the crops are grown</w:t>
            </w:r>
          </w:p>
          <w:p w:rsidR="00000000" w:rsidDel="00000000" w:rsidP="00000000" w:rsidRDefault="00000000" w:rsidRPr="00000000" w14:paraId="0000005A">
            <w:pPr>
              <w:numPr>
                <w:ilvl w:val="1"/>
                <w:numId w:val="3"/>
              </w:numPr>
              <w:ind w:left="144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pesticides/herbicides/fertilizer</w:t>
            </w:r>
          </w:p>
          <w:p w:rsidR="00000000" w:rsidDel="00000000" w:rsidP="00000000" w:rsidRDefault="00000000" w:rsidRPr="00000000" w14:paraId="0000005B">
            <w:pPr>
              <w:numPr>
                <w:ilvl w:val="1"/>
                <w:numId w:val="3"/>
              </w:numPr>
              <w:ind w:left="144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irrigation/watering</w:t>
            </w:r>
          </w:p>
          <w:p w:rsidR="00000000" w:rsidDel="00000000" w:rsidP="00000000" w:rsidRDefault="00000000" w:rsidRPr="00000000" w14:paraId="0000005C">
            <w:pPr>
              <w:numPr>
                <w:ilvl w:val="0"/>
                <w:numId w:val="3"/>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how crops are harvested (machinery/tools used) </w:t>
            </w:r>
          </w:p>
          <w:p w:rsidR="00000000" w:rsidDel="00000000" w:rsidP="00000000" w:rsidRDefault="00000000" w:rsidRPr="00000000" w14:paraId="0000005D">
            <w:pPr>
              <w:numPr>
                <w:ilvl w:val="0"/>
                <w:numId w:val="3"/>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What happens after harvesting when the field is fallow?</w:t>
            </w:r>
          </w:p>
          <w:p w:rsidR="00000000" w:rsidDel="00000000" w:rsidP="00000000" w:rsidRDefault="00000000" w:rsidRPr="00000000" w14:paraId="0000005E">
            <w:pPr>
              <w:numPr>
                <w:ilvl w:val="0"/>
                <w:numId w:val="3"/>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How Hilltop farms compared to industrial farming practices</w:t>
            </w:r>
          </w:p>
          <w:p w:rsidR="00000000" w:rsidDel="00000000" w:rsidP="00000000" w:rsidRDefault="00000000" w:rsidRPr="00000000" w14:paraId="0000005F">
            <w:pPr>
              <w:numPr>
                <w:ilvl w:val="0"/>
                <w:numId w:val="3"/>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Organic vs. inorganic farming</w:t>
            </w:r>
          </w:p>
          <w:p w:rsidR="00000000" w:rsidDel="00000000" w:rsidP="00000000" w:rsidRDefault="00000000" w:rsidRPr="00000000" w14:paraId="00000060">
            <w:pPr>
              <w:numPr>
                <w:ilvl w:val="0"/>
                <w:numId w:val="3"/>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seeds: GMO/ancient grains/etc </w:t>
            </w:r>
          </w:p>
          <w:p w:rsidR="00000000" w:rsidDel="00000000" w:rsidP="00000000" w:rsidRDefault="00000000" w:rsidRPr="00000000" w14:paraId="00000061">
            <w:pPr>
              <w:numPr>
                <w:ilvl w:val="0"/>
                <w:numId w:val="3"/>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animal welfare (CAFOs vs. free range)</w:t>
            </w:r>
          </w:p>
          <w:p w:rsidR="00000000" w:rsidDel="00000000" w:rsidP="00000000" w:rsidRDefault="00000000" w:rsidRPr="00000000" w14:paraId="00000062">
            <w:pPr>
              <w:numPr>
                <w:ilvl w:val="0"/>
                <w:numId w:val="3"/>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food packaging </w:t>
            </w:r>
          </w:p>
          <w:p w:rsidR="00000000" w:rsidDel="00000000" w:rsidP="00000000" w:rsidRDefault="00000000" w:rsidRPr="00000000" w14:paraId="00000063">
            <w:pPr>
              <w:ind w:left="720" w:firstLine="0"/>
              <w:rPr>
                <w:rFonts w:ascii="Helvetica Neue" w:cs="Helvetica Neue" w:eastAsia="Helvetica Neue" w:hAnsi="Helvetica Neue"/>
                <w:sz w:val="24"/>
                <w:szCs w:val="24"/>
              </w:rPr>
            </w:pPr>
            <w:r w:rsidDel="00000000" w:rsidR="00000000" w:rsidRPr="00000000">
              <w:rPr>
                <w:rtl w:val="0"/>
              </w:rPr>
            </w:r>
          </w:p>
        </w:tc>
        <w:tc>
          <w:tcPr/>
          <w:p w:rsidR="00000000" w:rsidDel="00000000" w:rsidP="00000000" w:rsidRDefault="00000000" w:rsidRPr="00000000" w14:paraId="00000064">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1468118" cy="985838"/>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68118" cy="985838"/>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65">
            <w:pPr>
              <w:rPr>
                <w:rFonts w:ascii="Helvetica Neue" w:cs="Helvetica Neue" w:eastAsia="Helvetica Neue" w:hAnsi="Helvetica Neue"/>
                <w:b w:val="1"/>
                <w:color w:val="0000ff"/>
                <w:sz w:val="24"/>
                <w:szCs w:val="24"/>
              </w:rPr>
            </w:pPr>
            <w:r w:rsidDel="00000000" w:rsidR="00000000" w:rsidRPr="00000000">
              <w:rPr>
                <w:rFonts w:ascii="Helvetica Neue" w:cs="Helvetica Neue" w:eastAsia="Helvetica Neue" w:hAnsi="Helvetica Neue"/>
                <w:b w:val="1"/>
                <w:color w:val="0000ff"/>
                <w:sz w:val="24"/>
                <w:szCs w:val="24"/>
                <w:rtl w:val="0"/>
              </w:rPr>
              <w:t xml:space="preserve">Apply: </w:t>
            </w:r>
          </w:p>
          <w:p w:rsidR="00000000" w:rsidDel="00000000" w:rsidP="00000000" w:rsidRDefault="00000000" w:rsidRPr="00000000" w14:paraId="00000066">
            <w:pPr>
              <w:rPr>
                <w:rFonts w:ascii="Helvetica Neue" w:cs="Helvetica Neue" w:eastAsia="Helvetica Neue" w:hAnsi="Helvetica Neue"/>
                <w:b w:val="1"/>
                <w:color w:val="0000ff"/>
                <w:sz w:val="24"/>
                <w:szCs w:val="24"/>
              </w:rPr>
            </w:pPr>
            <w:r w:rsidDel="00000000" w:rsidR="00000000" w:rsidRPr="00000000">
              <w:rPr>
                <w:rFonts w:ascii="Helvetica Neue" w:cs="Helvetica Neue" w:eastAsia="Helvetica Neue" w:hAnsi="Helvetica Neue"/>
                <w:b w:val="1"/>
                <w:color w:val="0000ff"/>
                <w:sz w:val="24"/>
                <w:szCs w:val="24"/>
                <w:rtl w:val="0"/>
              </w:rPr>
              <w:t xml:space="preserve">65 min (50 min field work, 15 min calculation)</w:t>
            </w:r>
          </w:p>
        </w:tc>
        <w:tc>
          <w:tcPr/>
          <w:p w:rsidR="00000000" w:rsidDel="00000000" w:rsidP="00000000" w:rsidRDefault="00000000" w:rsidRPr="00000000" w14:paraId="00000067">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Field work and activities</w:t>
            </w:r>
          </w:p>
          <w:p w:rsidR="00000000" w:rsidDel="00000000" w:rsidP="00000000" w:rsidRDefault="00000000" w:rsidRPr="00000000" w14:paraId="00000068">
            <w:pPr>
              <w:numPr>
                <w:ilvl w:val="0"/>
                <w:numId w:val="8"/>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Seasonally-appropriate (plant, cultivate, harvest, prepare for winter)</w:t>
            </w:r>
          </w:p>
          <w:p w:rsidR="00000000" w:rsidDel="00000000" w:rsidP="00000000" w:rsidRDefault="00000000" w:rsidRPr="00000000" w14:paraId="00000069">
            <w:pPr>
              <w:numPr>
                <w:ilvl w:val="0"/>
                <w:numId w:val="6"/>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How are Hilltop’s practices compared to industrial farming practices?</w:t>
            </w:r>
          </w:p>
          <w:p w:rsidR="00000000" w:rsidDel="00000000" w:rsidP="00000000" w:rsidRDefault="00000000" w:rsidRPr="00000000" w14:paraId="0000006A">
            <w:pPr>
              <w:numPr>
                <w:ilvl w:val="0"/>
                <w:numId w:val="6"/>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Discuss: 1 large group of students, arrived by bus, making impact in field vs. field crew in own cars vs. tractor vs. plastic vs. landscape fabric vs. straw/hay</w:t>
            </w:r>
          </w:p>
          <w:p w:rsidR="00000000" w:rsidDel="00000000" w:rsidP="00000000" w:rsidRDefault="00000000" w:rsidRPr="00000000" w14:paraId="0000006B">
            <w:pPr>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C">
            <w:pPr>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i w:val="1"/>
                <w:sz w:val="24"/>
                <w:szCs w:val="24"/>
                <w:rtl w:val="0"/>
              </w:rPr>
              <w:t xml:space="preserve">Do a calculation in the field. </w:t>
            </w:r>
          </w:p>
          <w:p w:rsidR="00000000" w:rsidDel="00000000" w:rsidP="00000000" w:rsidRDefault="00000000" w:rsidRPr="00000000" w14:paraId="0000006D">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i w:val="1"/>
                <w:sz w:val="24"/>
                <w:szCs w:val="24"/>
                <w:rtl w:val="0"/>
              </w:rPr>
              <w:t xml:space="preserve">Calculation #1:</w:t>
            </w:r>
            <w:r w:rsidDel="00000000" w:rsidR="00000000" w:rsidRPr="00000000">
              <w:rPr>
                <w:rtl w:val="0"/>
              </w:rPr>
            </w:r>
          </w:p>
          <w:p w:rsidR="00000000" w:rsidDel="00000000" w:rsidP="00000000" w:rsidRDefault="00000000" w:rsidRPr="00000000" w14:paraId="0000006E">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F">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Carbon footprint of food transportation. </w:t>
            </w:r>
          </w:p>
          <w:p w:rsidR="00000000" w:rsidDel="00000000" w:rsidP="00000000" w:rsidRDefault="00000000" w:rsidRPr="00000000" w14:paraId="00000070">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Calculate the amount of greenhouse gasses emitted while transporting the foods discussed in the Engage sections. </w:t>
            </w:r>
          </w:p>
          <w:p w:rsidR="00000000" w:rsidDel="00000000" w:rsidP="00000000" w:rsidRDefault="00000000" w:rsidRPr="00000000" w14:paraId="00000071">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2">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Assume these baseline emission numbers for the three main modes of cargo transportation to help calculate the carbon footprint for each food item. </w:t>
            </w:r>
          </w:p>
          <w:p w:rsidR="00000000" w:rsidDel="00000000" w:rsidP="00000000" w:rsidRDefault="00000000" w:rsidRPr="00000000" w14:paraId="00000073">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4">
            <w:pPr>
              <w:numPr>
                <w:ilvl w:val="0"/>
                <w:numId w:val="2"/>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Heavy Duty Diesel Trucks emits 80 grams of CO</w:t>
            </w:r>
            <w:r w:rsidDel="00000000" w:rsidR="00000000" w:rsidRPr="00000000">
              <w:rPr>
                <w:rFonts w:ascii="Helvetica Neue" w:cs="Helvetica Neue" w:eastAsia="Helvetica Neue" w:hAnsi="Helvetica Neue"/>
                <w:sz w:val="24"/>
                <w:szCs w:val="24"/>
                <w:vertAlign w:val="subscript"/>
                <w:rtl w:val="0"/>
              </w:rPr>
              <w:t xml:space="preserve">2</w:t>
            </w:r>
            <w:r w:rsidDel="00000000" w:rsidR="00000000" w:rsidRPr="00000000">
              <w:rPr>
                <w:rFonts w:ascii="Helvetica Neue" w:cs="Helvetica Neue" w:eastAsia="Helvetica Neue" w:hAnsi="Helvetica Neue"/>
                <w:sz w:val="24"/>
                <w:szCs w:val="24"/>
                <w:rtl w:val="0"/>
              </w:rPr>
              <w:t xml:space="preserve"> per tonne of cargo per kilometer driven</w:t>
            </w:r>
          </w:p>
          <w:p w:rsidR="00000000" w:rsidDel="00000000" w:rsidP="00000000" w:rsidRDefault="00000000" w:rsidRPr="00000000" w14:paraId="00000075">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6">
            <w:pPr>
              <w:numPr>
                <w:ilvl w:val="0"/>
                <w:numId w:val="7"/>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Bulk shipping carrier emits 7.9 grams of CO</w:t>
            </w:r>
            <w:r w:rsidDel="00000000" w:rsidR="00000000" w:rsidRPr="00000000">
              <w:rPr>
                <w:rFonts w:ascii="Helvetica Neue" w:cs="Helvetica Neue" w:eastAsia="Helvetica Neue" w:hAnsi="Helvetica Neue"/>
                <w:sz w:val="24"/>
                <w:szCs w:val="24"/>
                <w:vertAlign w:val="subscript"/>
                <w:rtl w:val="0"/>
              </w:rPr>
              <w:t xml:space="preserve">2</w:t>
            </w:r>
            <w:r w:rsidDel="00000000" w:rsidR="00000000" w:rsidRPr="00000000">
              <w:rPr>
                <w:rFonts w:ascii="Helvetica Neue" w:cs="Helvetica Neue" w:eastAsia="Helvetica Neue" w:hAnsi="Helvetica Neue"/>
                <w:sz w:val="24"/>
                <w:szCs w:val="24"/>
                <w:rtl w:val="0"/>
              </w:rPr>
              <w:t xml:space="preserve"> per tonne of cargo per kilometer traveled</w:t>
            </w:r>
          </w:p>
          <w:p w:rsidR="00000000" w:rsidDel="00000000" w:rsidP="00000000" w:rsidRDefault="00000000" w:rsidRPr="00000000" w14:paraId="00000077">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8">
            <w:pPr>
              <w:numPr>
                <w:ilvl w:val="0"/>
                <w:numId w:val="1"/>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Cargo plane emits 435 grams of CO</w:t>
            </w:r>
            <w:r w:rsidDel="00000000" w:rsidR="00000000" w:rsidRPr="00000000">
              <w:rPr>
                <w:rFonts w:ascii="Helvetica Neue" w:cs="Helvetica Neue" w:eastAsia="Helvetica Neue" w:hAnsi="Helvetica Neue"/>
                <w:sz w:val="24"/>
                <w:szCs w:val="24"/>
                <w:vertAlign w:val="subscript"/>
                <w:rtl w:val="0"/>
              </w:rPr>
              <w:t xml:space="preserve">2</w:t>
            </w:r>
            <w:r w:rsidDel="00000000" w:rsidR="00000000" w:rsidRPr="00000000">
              <w:rPr>
                <w:rFonts w:ascii="Helvetica Neue" w:cs="Helvetica Neue" w:eastAsia="Helvetica Neue" w:hAnsi="Helvetica Neue"/>
                <w:sz w:val="24"/>
                <w:szCs w:val="24"/>
                <w:rtl w:val="0"/>
              </w:rPr>
              <w:t xml:space="preserve"> per tonne of cargo per kilometer flown </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79">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A">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Find out/display the kilometers traveled for each food item. </w:t>
            </w:r>
          </w:p>
          <w:p w:rsidR="00000000" w:rsidDel="00000000" w:rsidP="00000000" w:rsidRDefault="00000000" w:rsidRPr="00000000" w14:paraId="0000007B">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C">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Have students calculate the total amount of CO</w:t>
            </w:r>
            <w:r w:rsidDel="00000000" w:rsidR="00000000" w:rsidRPr="00000000">
              <w:rPr>
                <w:rFonts w:ascii="Helvetica Neue" w:cs="Helvetica Neue" w:eastAsia="Helvetica Neue" w:hAnsi="Helvetica Neue"/>
                <w:sz w:val="24"/>
                <w:szCs w:val="24"/>
                <w:vertAlign w:val="subscript"/>
                <w:rtl w:val="0"/>
              </w:rPr>
              <w:t xml:space="preserve">2</w:t>
            </w:r>
            <w:r w:rsidDel="00000000" w:rsidR="00000000" w:rsidRPr="00000000">
              <w:rPr>
                <w:rFonts w:ascii="Helvetica Neue" w:cs="Helvetica Neue" w:eastAsia="Helvetica Neue" w:hAnsi="Helvetica Neue"/>
                <w:sz w:val="24"/>
                <w:szCs w:val="24"/>
                <w:rtl w:val="0"/>
              </w:rPr>
              <w:t xml:space="preserve"> released by transporting the food item to their grocery store/house. </w:t>
            </w:r>
          </w:p>
          <w:p w:rsidR="00000000" w:rsidDel="00000000" w:rsidP="00000000" w:rsidRDefault="00000000" w:rsidRPr="00000000" w14:paraId="0000007D">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E">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For added calculations, have students convert kilometers to miles and grams to pounds.</w:t>
            </w:r>
          </w:p>
          <w:p w:rsidR="00000000" w:rsidDel="00000000" w:rsidP="00000000" w:rsidRDefault="00000000" w:rsidRPr="00000000" w14:paraId="0000007F">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0">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Discuss.  </w:t>
            </w:r>
          </w:p>
          <w:p w:rsidR="00000000" w:rsidDel="00000000" w:rsidP="00000000" w:rsidRDefault="00000000" w:rsidRPr="00000000" w14:paraId="00000081">
            <w:pPr>
              <w:rPr>
                <w:rFonts w:ascii="Helvetica Neue" w:cs="Helvetica Neue" w:eastAsia="Helvetica Neue" w:hAnsi="Helvetica Neue"/>
                <w:sz w:val="24"/>
                <w:szCs w:val="24"/>
              </w:rPr>
            </w:pPr>
            <w:r w:rsidDel="00000000" w:rsidR="00000000" w:rsidRPr="00000000">
              <w:rPr>
                <w:rtl w:val="0"/>
              </w:rPr>
            </w:r>
          </w:p>
        </w:tc>
        <w:tc>
          <w:tcPr/>
          <w:p w:rsidR="00000000" w:rsidDel="00000000" w:rsidP="00000000" w:rsidRDefault="00000000" w:rsidRPr="00000000" w14:paraId="00000082">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*emission rate data came from the International Chamber of Shipping website</w:t>
            </w:r>
          </w:p>
          <w:p w:rsidR="00000000" w:rsidDel="00000000" w:rsidP="00000000" w:rsidRDefault="00000000" w:rsidRPr="00000000" w14:paraId="00000083">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4">
            <w:pPr>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-note the concept of LCA for non-food items</w:t>
            </w:r>
          </w:p>
        </w:tc>
      </w:tr>
      <w:tr>
        <w:trPr>
          <w:cantSplit w:val="0"/>
          <w:tblHeader w:val="0"/>
        </w:trPr>
        <w:tc>
          <w:tcPr/>
          <w:p w:rsidR="00000000" w:rsidDel="00000000" w:rsidP="00000000" w:rsidRDefault="00000000" w:rsidRPr="00000000" w14:paraId="00000085">
            <w:pPr>
              <w:rPr>
                <w:rFonts w:ascii="Helvetica Neue" w:cs="Helvetica Neue" w:eastAsia="Helvetica Neue" w:hAnsi="Helvetica Neue"/>
                <w:b w:val="1"/>
                <w:color w:val="0000ff"/>
                <w:sz w:val="24"/>
                <w:szCs w:val="24"/>
              </w:rPr>
            </w:pPr>
            <w:r w:rsidDel="00000000" w:rsidR="00000000" w:rsidRPr="00000000">
              <w:rPr>
                <w:rFonts w:ascii="Helvetica Neue" w:cs="Helvetica Neue" w:eastAsia="Helvetica Neue" w:hAnsi="Helvetica Neue"/>
                <w:b w:val="1"/>
                <w:color w:val="0000ff"/>
                <w:sz w:val="24"/>
                <w:szCs w:val="24"/>
                <w:rtl w:val="0"/>
              </w:rPr>
              <w:t xml:space="preserve">Wrap Up: </w:t>
            </w:r>
          </w:p>
          <w:p w:rsidR="00000000" w:rsidDel="00000000" w:rsidP="00000000" w:rsidRDefault="00000000" w:rsidRPr="00000000" w14:paraId="00000086">
            <w:pPr>
              <w:rPr>
                <w:rFonts w:ascii="Helvetica Neue" w:cs="Helvetica Neue" w:eastAsia="Helvetica Neue" w:hAnsi="Helvetica Neue"/>
                <w:b w:val="1"/>
                <w:color w:val="0000ff"/>
                <w:sz w:val="24"/>
                <w:szCs w:val="24"/>
              </w:rPr>
            </w:pPr>
            <w:r w:rsidDel="00000000" w:rsidR="00000000" w:rsidRPr="00000000">
              <w:rPr>
                <w:rFonts w:ascii="Helvetica Neue" w:cs="Helvetica Neue" w:eastAsia="Helvetica Neue" w:hAnsi="Helvetica Neue"/>
                <w:b w:val="1"/>
                <w:color w:val="0000ff"/>
                <w:sz w:val="24"/>
                <w:szCs w:val="24"/>
                <w:rtl w:val="0"/>
              </w:rPr>
              <w:t xml:space="preserve">10 min</w:t>
            </w:r>
          </w:p>
          <w:p w:rsidR="00000000" w:rsidDel="00000000" w:rsidP="00000000" w:rsidRDefault="00000000" w:rsidRPr="00000000" w14:paraId="00000087">
            <w:pPr>
              <w:rPr>
                <w:rFonts w:ascii="Helvetica Neue" w:cs="Helvetica Neue" w:eastAsia="Helvetica Neue" w:hAnsi="Helvetica Neue"/>
                <w:sz w:val="24"/>
                <w:szCs w:val="24"/>
              </w:rPr>
            </w:pPr>
            <w:r w:rsidDel="00000000" w:rsidR="00000000" w:rsidRPr="00000000">
              <w:rPr>
                <w:rtl w:val="0"/>
              </w:rPr>
            </w:r>
          </w:p>
        </w:tc>
        <w:tc>
          <w:tcPr/>
          <w:p w:rsidR="00000000" w:rsidDel="00000000" w:rsidP="00000000" w:rsidRDefault="00000000" w:rsidRPr="00000000" w14:paraId="00000088">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Discuss simple, direct ways students can eat more sustainably in their own home. Take home materials: recipes, worksheets etc</w:t>
            </w:r>
          </w:p>
        </w:tc>
        <w:tc>
          <w:tcPr/>
          <w:p w:rsidR="00000000" w:rsidDel="00000000" w:rsidP="00000000" w:rsidRDefault="00000000" w:rsidRPr="00000000" w14:paraId="00000089">
            <w:pPr>
              <w:rPr>
                <w:rFonts w:ascii="Helvetica Neue" w:cs="Helvetica Neue" w:eastAsia="Helvetica Neue" w:hAnsi="Helvetica Neue"/>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8A">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Departure:</w:t>
            </w:r>
          </w:p>
        </w:tc>
        <w:tc>
          <w:tcPr/>
          <w:p w:rsidR="00000000" w:rsidDel="00000000" w:rsidP="00000000" w:rsidRDefault="00000000" w:rsidRPr="00000000" w14:paraId="0000008B">
            <w:pPr>
              <w:rPr>
                <w:rFonts w:ascii="Helvetica Neue" w:cs="Helvetica Neue" w:eastAsia="Helvetica Neue" w:hAnsi="Helvetica Neue"/>
                <w:sz w:val="24"/>
                <w:szCs w:val="24"/>
              </w:rPr>
            </w:pPr>
            <w:r w:rsidDel="00000000" w:rsidR="00000000" w:rsidRPr="00000000">
              <w:rPr>
                <w:rtl w:val="0"/>
              </w:rPr>
            </w:r>
          </w:p>
        </w:tc>
        <w:tc>
          <w:tcPr/>
          <w:p w:rsidR="00000000" w:rsidDel="00000000" w:rsidP="00000000" w:rsidRDefault="00000000" w:rsidRPr="00000000" w14:paraId="0000008C">
            <w:pPr>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08D">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E">
      <w:pPr>
        <w:rPr>
          <w:rFonts w:ascii="Helvetica Neue" w:cs="Helvetica Neue" w:eastAsia="Helvetica Neue" w:hAnsi="Helvetica Neue"/>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BC490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52765F"/>
    <w:pPr>
      <w:ind w:left="720"/>
      <w:contextualSpacing w:val="1"/>
    </w:pPr>
  </w:style>
  <w:style w:type="paragraph" w:styleId="BalloonText">
    <w:name w:val="Balloon Text"/>
    <w:basedOn w:val="Normal"/>
    <w:link w:val="BalloonTextChar"/>
    <w:uiPriority w:val="99"/>
    <w:semiHidden w:val="1"/>
    <w:unhideWhenUsed w:val="1"/>
    <w:rsid w:val="003D211D"/>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D211D"/>
    <w:rPr>
      <w:rFonts w:ascii="Segoe UI" w:cs="Segoe UI" w:hAnsi="Segoe UI"/>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lJwxaV3SVd1Zsg1jl7dM7298Hg==">AMUW2mUBcOWJr8rne2D0HR9kjgwttsZzPze/EauVeSplW7/CK+GzZIYxkt0ReINaj95HGCGaDg3uPiwjxGf0gyc3tCZPumlg9PTjdz0LO4nDvrNXSsLruwbBMFESFAByvh6v94qeIppCgw9gd9VXUQXQb1W7au3BT4Pk/XsUiOi4AnNYxtI2AYg=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2022-01-13T21:33:00Z</dcterms:created>
  <dc:creator>Moore, Josephine</dc:creator>
</cp:coreProperties>
</file>